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C983BB4" w:rsidR="00A24DA4" w:rsidRPr="00A177F8" w:rsidRDefault="0043767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Fête nationale française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73740E2" w14:textId="77777777" w:rsidR="00437679" w:rsidRDefault="00437679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D34BD9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2463E10" w14:textId="77777777" w:rsidR="00D34BD9" w:rsidRPr="00D34BD9" w:rsidRDefault="005A15E8" w:rsidP="00D34BD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D34BD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62"/>
      <w:r w:rsidR="00D34BD9" w:rsidRPr="00D34BD9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2"/>
    </w:p>
    <w:p w14:paraId="56B937CD" w14:textId="77777777" w:rsidR="00D34BD9" w:rsidRPr="00D4309C" w:rsidRDefault="00D34BD9" w:rsidP="00D34BD9">
      <w:pPr>
        <w:rPr>
          <w:rFonts w:ascii="Book Antiqua" w:hAnsi="Book Antiqua" w:cs="Arial"/>
          <w:sz w:val="28"/>
          <w:szCs w:val="28"/>
          <w:lang w:val="fr-FR"/>
        </w:rPr>
      </w:pPr>
    </w:p>
    <w:p w14:paraId="1A9E8DB0" w14:textId="2FDCE290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8454E">
        <w:rPr>
          <w:rFonts w:ascii="Book Antiqua" w:hAnsi="Book Antiqua" w:cs="Arial"/>
          <w:sz w:val="28"/>
          <w:szCs w:val="28"/>
          <w:lang w:val="fr-FR"/>
        </w:rPr>
        <w:t>Un mois plus tard, des députés du troisième état ont formé une Assemblée…</w:t>
      </w:r>
    </w:p>
    <w:p w14:paraId="4FAE6716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0B5A223" w14:textId="57A220AC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8454E">
        <w:rPr>
          <w:rFonts w:ascii="Book Antiqua" w:hAnsi="Book Antiqua" w:cs="Arial"/>
          <w:sz w:val="28"/>
          <w:szCs w:val="28"/>
          <w:lang w:val="fr-FR"/>
        </w:rPr>
        <w:t>le roi Louis XVI a réuni les états généraux du Royaume…</w:t>
      </w:r>
    </w:p>
    <w:p w14:paraId="031A0F2E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C511EF" w14:textId="7ADC3FAD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8454E">
        <w:rPr>
          <w:rFonts w:ascii="Book Antiqua" w:hAnsi="Book Antiqua" w:cs="Arial"/>
          <w:sz w:val="28"/>
          <w:szCs w:val="28"/>
          <w:lang w:val="fr-FR"/>
        </w:rPr>
        <w:t>…un siècle après les évènements de la prise de la Bastille.</w:t>
      </w:r>
    </w:p>
    <w:p w14:paraId="384DB679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5E16BA" w14:textId="3DE8C6EF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0AC7">
        <w:rPr>
          <w:rFonts w:ascii="Book Antiqua" w:hAnsi="Book Antiqua" w:cs="Arial"/>
          <w:sz w:val="28"/>
          <w:szCs w:val="28"/>
          <w:lang w:val="fr-FR"/>
        </w:rPr>
        <w:t>…avec l’objectif de créer une Constitution pour le pays.</w:t>
      </w:r>
    </w:p>
    <w:p w14:paraId="6C9A9E15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2AF7488" w14:textId="754FB40C" w:rsidR="00D34BD9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8454E">
        <w:rPr>
          <w:rFonts w:ascii="Book Antiqua" w:hAnsi="Book Antiqua" w:cs="Arial"/>
          <w:sz w:val="28"/>
          <w:szCs w:val="28"/>
          <w:lang w:val="fr-FR"/>
        </w:rPr>
        <w:t>le roi a renvoyé Jacques Necker, le ministre des Finances…</w:t>
      </w:r>
    </w:p>
    <w:p w14:paraId="576EFE5B" w14:textId="77777777" w:rsidR="0098454E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D62F1E5" w14:textId="0472F4E3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voyons un peu les deux évènements historiques.</w:t>
      </w:r>
    </w:p>
    <w:p w14:paraId="57E6CECF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C98B556" w14:textId="27545E74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prise de la Bastille, la fête de la Fédération ou les deux</w:t>
      </w:r>
      <w:r w:rsidR="00C80AC7">
        <w:rPr>
          <w:rFonts w:ascii="Book Antiqua" w:hAnsi="Book Antiqua" w:cs="Arial"/>
          <w:sz w:val="28"/>
          <w:szCs w:val="28"/>
          <w:lang w:val="fr-FR"/>
        </w:rPr>
        <w:t>…</w:t>
      </w:r>
    </w:p>
    <w:p w14:paraId="197191CA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F2BB4A" w14:textId="773B974E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En 1789, il y avait une crise économique parce que l’on a témoigné de mauvaises récoltes…</w:t>
      </w:r>
    </w:p>
    <w:p w14:paraId="5820CCF0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E25870" w14:textId="77777777" w:rsidR="007247D3" w:rsidRDefault="007247D3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C5C6194" w14:textId="77777777" w:rsidR="007247D3" w:rsidRDefault="007247D3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06B05F9" w14:textId="7A1F0474" w:rsidR="008E4BFA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243C85">
        <w:rPr>
          <w:rFonts w:ascii="Book Antiqua" w:hAnsi="Book Antiqua"/>
          <w:b/>
          <w:color w:val="auto"/>
          <w:sz w:val="28"/>
          <w:szCs w:val="28"/>
          <w:lang w:val="fr-FR"/>
        </w:rPr>
        <w:t>Situez dans le temps les évènements suivants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50679D86" w14:textId="77777777" w:rsidR="007247D3" w:rsidRDefault="007247D3" w:rsidP="007247D3">
      <w:pPr>
        <w:rPr>
          <w:lang w:val="fr-BE" w:eastAsia="es-CR"/>
        </w:rPr>
      </w:pPr>
    </w:p>
    <w:p w14:paraId="3212F98B" w14:textId="77777777" w:rsidR="007247D3" w:rsidRPr="007247D3" w:rsidRDefault="007247D3" w:rsidP="007247D3">
      <w:pPr>
        <w:rPr>
          <w:lang w:val="fr-BE" w:eastAsia="es-C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3"/>
        <w:gridCol w:w="1554"/>
        <w:gridCol w:w="1469"/>
        <w:gridCol w:w="1456"/>
      </w:tblGrid>
      <w:tr w:rsidR="00B55916" w:rsidRPr="00D4309C" w14:paraId="14202666" w14:textId="2CB00A09" w:rsidTr="00B55916">
        <w:trPr>
          <w:jc w:val="center"/>
        </w:trPr>
        <w:tc>
          <w:tcPr>
            <w:tcW w:w="5483" w:type="dxa"/>
          </w:tcPr>
          <w:p w14:paraId="525386F9" w14:textId="77777777" w:rsidR="00B55916" w:rsidRPr="00D4309C" w:rsidRDefault="00B55916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554" w:type="dxa"/>
          </w:tcPr>
          <w:p w14:paraId="696DE4BB" w14:textId="63B8B43D" w:rsidR="00B55916" w:rsidRPr="00D4309C" w:rsidRDefault="00243C85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avant le 14 juillet, 1789</w:t>
            </w:r>
          </w:p>
        </w:tc>
        <w:tc>
          <w:tcPr>
            <w:tcW w:w="1469" w:type="dxa"/>
          </w:tcPr>
          <w:p w14:paraId="37ECD7D0" w14:textId="00CBE664" w:rsidR="00B55916" w:rsidRPr="00D4309C" w:rsidRDefault="00243C85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le 14 juillet, 1789</w:t>
            </w:r>
          </w:p>
        </w:tc>
        <w:tc>
          <w:tcPr>
            <w:tcW w:w="1456" w:type="dxa"/>
          </w:tcPr>
          <w:p w14:paraId="787DD601" w14:textId="5387F591" w:rsidR="00B55916" w:rsidRPr="00D4309C" w:rsidRDefault="00243C85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après le 14 juillet, 1789</w:t>
            </w:r>
          </w:p>
        </w:tc>
      </w:tr>
      <w:tr w:rsidR="00E21E69" w:rsidRPr="00F63A8B" w14:paraId="0C01C9B7" w14:textId="77777777" w:rsidTr="00B55916">
        <w:trPr>
          <w:jc w:val="center"/>
        </w:trPr>
        <w:tc>
          <w:tcPr>
            <w:tcW w:w="5483" w:type="dxa"/>
          </w:tcPr>
          <w:p w14:paraId="4A095BAA" w14:textId="147E7886" w:rsidR="00E21E69" w:rsidRPr="00D4309C" w:rsidRDefault="007247D3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Création d’un comité permanent à l’Hôtel de Ville</w:t>
            </w:r>
          </w:p>
        </w:tc>
        <w:tc>
          <w:tcPr>
            <w:tcW w:w="1554" w:type="dxa"/>
          </w:tcPr>
          <w:p w14:paraId="640E65F7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176AB370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73728914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F63A8B" w14:paraId="1B6E1AEC" w14:textId="77777777" w:rsidTr="00B55916">
        <w:trPr>
          <w:jc w:val="center"/>
        </w:trPr>
        <w:tc>
          <w:tcPr>
            <w:tcW w:w="5483" w:type="dxa"/>
          </w:tcPr>
          <w:p w14:paraId="3BA4384A" w14:textId="701BB588" w:rsidR="00E21E69" w:rsidRPr="00D4309C" w:rsidRDefault="00243C85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Acceptation</w:t>
            </w:r>
            <w:r w:rsidR="00E1684B">
              <w:rPr>
                <w:rFonts w:ascii="Book Antiqua" w:hAnsi="Book Antiqua"/>
                <w:sz w:val="28"/>
                <w:szCs w:val="28"/>
                <w:lang w:val="fr-FR" w:eastAsia="es-CR"/>
              </w:rPr>
              <w:t>,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de la part du roi</w:t>
            </w:r>
            <w:r w:rsidR="00E1684B">
              <w:rPr>
                <w:rFonts w:ascii="Book Antiqua" w:hAnsi="Book Antiqua"/>
                <w:sz w:val="28"/>
                <w:szCs w:val="28"/>
                <w:lang w:val="fr-FR" w:eastAsia="es-CR"/>
              </w:rPr>
              <w:t>,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de la Constitution de 1789</w:t>
            </w:r>
          </w:p>
        </w:tc>
        <w:tc>
          <w:tcPr>
            <w:tcW w:w="1554" w:type="dxa"/>
          </w:tcPr>
          <w:p w14:paraId="26103B50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57C02A07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021930B4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F63A8B" w14:paraId="36851936" w14:textId="77777777" w:rsidTr="00B55916">
        <w:trPr>
          <w:jc w:val="center"/>
        </w:trPr>
        <w:tc>
          <w:tcPr>
            <w:tcW w:w="5483" w:type="dxa"/>
          </w:tcPr>
          <w:p w14:paraId="6A0B85AF" w14:textId="06B982FB" w:rsidR="00E21E69" w:rsidRPr="00D4309C" w:rsidRDefault="007247D3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Incendie de 40 barrières d’octroi autour de Paris</w:t>
            </w:r>
          </w:p>
        </w:tc>
        <w:tc>
          <w:tcPr>
            <w:tcW w:w="1554" w:type="dxa"/>
          </w:tcPr>
          <w:p w14:paraId="57147306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468D8EF6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3FB24EC8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F63A8B" w14:paraId="343465AA" w14:textId="77777777" w:rsidTr="00B55916">
        <w:trPr>
          <w:jc w:val="center"/>
        </w:trPr>
        <w:tc>
          <w:tcPr>
            <w:tcW w:w="5483" w:type="dxa"/>
          </w:tcPr>
          <w:p w14:paraId="2B24FC31" w14:textId="4EEBDC9E" w:rsidR="00E21E69" w:rsidRPr="00D4309C" w:rsidRDefault="00243C85" w:rsidP="00243C8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Mécontentement des soldats français par la présence des troupes étrangères</w:t>
            </w:r>
          </w:p>
        </w:tc>
        <w:tc>
          <w:tcPr>
            <w:tcW w:w="1554" w:type="dxa"/>
          </w:tcPr>
          <w:p w14:paraId="44EBB9E5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224754B8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2589D81C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F63A8B" w14:paraId="362E86AD" w14:textId="77777777" w:rsidTr="00B55916">
        <w:trPr>
          <w:jc w:val="center"/>
        </w:trPr>
        <w:tc>
          <w:tcPr>
            <w:tcW w:w="5483" w:type="dxa"/>
          </w:tcPr>
          <w:p w14:paraId="592D0D23" w14:textId="786818C4" w:rsidR="00E21E69" w:rsidRPr="00D4309C" w:rsidRDefault="007247D3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Conduite de la garnison de la Bastille vers l’Hôtel de Ville</w:t>
            </w:r>
          </w:p>
        </w:tc>
        <w:tc>
          <w:tcPr>
            <w:tcW w:w="1554" w:type="dxa"/>
          </w:tcPr>
          <w:p w14:paraId="305DE483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1D14458A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2DBC91B5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21E69" w:rsidRPr="00F63A8B" w14:paraId="22087995" w14:textId="77777777" w:rsidTr="00B55916">
        <w:trPr>
          <w:jc w:val="center"/>
        </w:trPr>
        <w:tc>
          <w:tcPr>
            <w:tcW w:w="5483" w:type="dxa"/>
          </w:tcPr>
          <w:p w14:paraId="31F15DFC" w14:textId="430AB127" w:rsidR="00E21E69" w:rsidRPr="00D4309C" w:rsidRDefault="00243C85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Déplacement des barils de poudre</w:t>
            </w:r>
          </w:p>
        </w:tc>
        <w:tc>
          <w:tcPr>
            <w:tcW w:w="1554" w:type="dxa"/>
          </w:tcPr>
          <w:p w14:paraId="13AF5CCC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4987C631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78CB1599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43C85" w:rsidRPr="00F63A8B" w14:paraId="17322028" w14:textId="77777777" w:rsidTr="00B55916">
        <w:trPr>
          <w:jc w:val="center"/>
        </w:trPr>
        <w:tc>
          <w:tcPr>
            <w:tcW w:w="5483" w:type="dxa"/>
          </w:tcPr>
          <w:p w14:paraId="5611DE3C" w14:textId="1C8201FB" w:rsidR="00243C85" w:rsidRDefault="00243C85" w:rsidP="00243C8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Arrivée de Pierre Augustin Hulin avec un groupe de soldats insurgés</w:t>
            </w:r>
          </w:p>
        </w:tc>
        <w:tc>
          <w:tcPr>
            <w:tcW w:w="1554" w:type="dxa"/>
          </w:tcPr>
          <w:p w14:paraId="06879278" w14:textId="77777777" w:rsidR="00243C85" w:rsidRPr="00D4309C" w:rsidRDefault="00243C8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1A0AC3F0" w14:textId="77777777" w:rsidR="00243C85" w:rsidRPr="00D4309C" w:rsidRDefault="00243C8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2A0B8676" w14:textId="77777777" w:rsidR="00243C85" w:rsidRPr="00D4309C" w:rsidRDefault="00243C8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43C85" w:rsidRPr="00F63A8B" w14:paraId="2A9F2E1A" w14:textId="77777777" w:rsidTr="00B55916">
        <w:trPr>
          <w:jc w:val="center"/>
        </w:trPr>
        <w:tc>
          <w:tcPr>
            <w:tcW w:w="5483" w:type="dxa"/>
          </w:tcPr>
          <w:p w14:paraId="4FA982AD" w14:textId="17A52194" w:rsidR="00243C85" w:rsidRDefault="00F63A8B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Appel aux armes de Camille Desm</w:t>
            </w:r>
            <w:r w:rsidR="00243C85">
              <w:rPr>
                <w:rFonts w:ascii="Book Antiqua" w:hAnsi="Book Antiqua"/>
                <w:sz w:val="28"/>
                <w:szCs w:val="28"/>
                <w:lang w:val="fr-FR" w:eastAsia="es-CR"/>
              </w:rPr>
              <w:t>oulins</w:t>
            </w:r>
          </w:p>
        </w:tc>
        <w:tc>
          <w:tcPr>
            <w:tcW w:w="1554" w:type="dxa"/>
          </w:tcPr>
          <w:p w14:paraId="350717FE" w14:textId="77777777" w:rsidR="00243C85" w:rsidRPr="00D4309C" w:rsidRDefault="00243C8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6C302963" w14:textId="77777777" w:rsidR="00243C85" w:rsidRPr="00D4309C" w:rsidRDefault="00243C8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0EB0AB10" w14:textId="77777777" w:rsidR="00243C85" w:rsidRPr="00D4309C" w:rsidRDefault="00243C8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43C85" w:rsidRPr="00F63A8B" w14:paraId="7D2FB40D" w14:textId="77777777" w:rsidTr="00B55916">
        <w:trPr>
          <w:jc w:val="center"/>
        </w:trPr>
        <w:tc>
          <w:tcPr>
            <w:tcW w:w="5483" w:type="dxa"/>
          </w:tcPr>
          <w:p w14:paraId="0C723ACB" w14:textId="500BD2F2" w:rsidR="00243C85" w:rsidRDefault="00243C85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Prise de la Bastille à 17 heures</w:t>
            </w:r>
          </w:p>
        </w:tc>
        <w:tc>
          <w:tcPr>
            <w:tcW w:w="1554" w:type="dxa"/>
          </w:tcPr>
          <w:p w14:paraId="1546350C" w14:textId="77777777" w:rsidR="00243C85" w:rsidRPr="00D4309C" w:rsidRDefault="00243C8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416DC2C9" w14:textId="77777777" w:rsidR="00243C85" w:rsidRPr="00D4309C" w:rsidRDefault="00243C8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56" w:type="dxa"/>
          </w:tcPr>
          <w:p w14:paraId="2AD6600E" w14:textId="77777777" w:rsidR="00243C85" w:rsidRPr="00D4309C" w:rsidRDefault="00243C85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4F1833AC" w14:textId="77777777" w:rsidR="007247D3" w:rsidRPr="00245311" w:rsidRDefault="007247D3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37045E49" w14:textId="77777777" w:rsidR="007247D3" w:rsidRDefault="007247D3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DA1DCE1" w14:textId="77777777" w:rsidR="007247D3" w:rsidRPr="007247D3" w:rsidRDefault="007247D3" w:rsidP="007247D3">
      <w:pPr>
        <w:rPr>
          <w:lang w:val="fr-FR"/>
        </w:rPr>
      </w:pPr>
    </w:p>
    <w:p w14:paraId="047B3361" w14:textId="77777777" w:rsidR="0024742A" w:rsidRPr="0024742A" w:rsidRDefault="00E21E69" w:rsidP="0024742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</w:t>
      </w:r>
      <w:r w:rsidR="0024742A"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3" w:name="_Toc30416255"/>
      <w:r w:rsidR="0024742A"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t>Associez les phrases à gauche et les informations à droite pour compléter des idées de la chronique.</w:t>
      </w:r>
      <w:bookmarkEnd w:id="3"/>
    </w:p>
    <w:p w14:paraId="056EBA0D" w14:textId="77777777" w:rsidR="0024742A" w:rsidRDefault="0024742A" w:rsidP="0024742A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757F6A9" w14:textId="77777777" w:rsidR="0024742A" w:rsidRDefault="0024742A" w:rsidP="0024742A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76"/>
        <w:gridCol w:w="3618"/>
      </w:tblGrid>
      <w:tr w:rsidR="0024742A" w:rsidRPr="00F63A8B" w14:paraId="2F470131" w14:textId="77777777" w:rsidTr="0024742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C05" w14:textId="4AC44AF9" w:rsidR="0024742A" w:rsidRDefault="0024742A" w:rsidP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A) les conservateurs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3180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D27E" w14:textId="68A7BBDB" w:rsidR="0024742A" w:rsidRDefault="0024742A" w:rsidP="00591B0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1) début de la naissance de la République</w:t>
            </w:r>
          </w:p>
        </w:tc>
      </w:tr>
      <w:tr w:rsidR="0024742A" w:rsidRPr="00F63A8B" w14:paraId="7FA06C19" w14:textId="77777777" w:rsidTr="0024742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9156" w14:textId="10B0A5EC" w:rsidR="0024742A" w:rsidRDefault="0024742A" w:rsidP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B) 1792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698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3B3" w14:textId="7B8B8777" w:rsidR="0024742A" w:rsidRDefault="0024742A" w:rsidP="00304E6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304E64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attachés à la prise de la Bastille</w:t>
            </w:r>
          </w:p>
        </w:tc>
      </w:tr>
      <w:tr w:rsidR="0024742A" w:rsidRPr="00F63A8B" w14:paraId="5DE437FB" w14:textId="77777777" w:rsidTr="0024742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07DF" w14:textId="0E90AF95" w:rsidR="0024742A" w:rsidRDefault="0024742A" w:rsidP="00591B0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591B0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 famille royale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B8B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1BB1" w14:textId="3FEE112D" w:rsidR="0024742A" w:rsidRDefault="0024742A" w:rsidP="00591B0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591B0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capturée lors d’une tentative de fuite</w:t>
            </w:r>
          </w:p>
        </w:tc>
      </w:tr>
      <w:tr w:rsidR="0024742A" w:rsidRPr="00F63A8B" w14:paraId="7B398CA0" w14:textId="77777777" w:rsidTr="0024742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7A7E" w14:textId="41FAAA8D" w:rsidR="0024742A" w:rsidRDefault="0024742A" w:rsidP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D) Fête de la Fédération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33D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F3C" w14:textId="5F824EAB" w:rsidR="0024742A" w:rsidRDefault="0024742A" w:rsidP="00591B0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4) donnaient beaucoup d’importance à la fête de la Fédération</w:t>
            </w:r>
          </w:p>
        </w:tc>
      </w:tr>
      <w:tr w:rsidR="0024742A" w:rsidRPr="00F63A8B" w14:paraId="40A4B4A4" w14:textId="77777777" w:rsidTr="0024742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B9B" w14:textId="6EA083D5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E) La Fayette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6211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7F7" w14:textId="16C40172" w:rsidR="0024742A" w:rsidRDefault="0024742A" w:rsidP="00591B0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5) proposition du 14 juillet comme date de la fête nationale</w:t>
            </w:r>
          </w:p>
        </w:tc>
      </w:tr>
      <w:tr w:rsidR="0024742A" w:rsidRPr="00F63A8B" w14:paraId="68BDA916" w14:textId="77777777" w:rsidTr="0024742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493" w14:textId="2B15C9D5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F)</w:t>
            </w:r>
            <w:r w:rsidR="00591B0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Le 6 juillet, 1880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56C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142" w14:textId="64F91232" w:rsidR="0024742A" w:rsidRDefault="0024742A" w:rsidP="00591B0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6)</w:t>
            </w:r>
            <w:r w:rsidR="00591B0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commémoration de la réconciliation et l’unité du peuple français</w:t>
            </w:r>
          </w:p>
        </w:tc>
      </w:tr>
      <w:tr w:rsidR="0024742A" w:rsidRPr="00F63A8B" w14:paraId="70FB1A91" w14:textId="77777777" w:rsidTr="0024742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977" w14:textId="78783745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G) 1870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37B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078" w14:textId="59DD4C8D" w:rsidR="0024742A" w:rsidRDefault="0024742A" w:rsidP="00591B0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7) victoire de Valmy et proclamation de la 1</w:t>
            </w:r>
            <w:r w:rsidRPr="0024742A">
              <w:rPr>
                <w:rFonts w:ascii="Book Antiqua" w:hAnsi="Book Antiqua" w:cs="Arial"/>
                <w:sz w:val="28"/>
                <w:szCs w:val="28"/>
                <w:vertAlign w:val="superscript"/>
                <w:lang w:val="fr-FR" w:eastAsia="en-US"/>
              </w:rPr>
              <w:t>ère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République</w:t>
            </w:r>
          </w:p>
        </w:tc>
      </w:tr>
      <w:tr w:rsidR="0024742A" w:rsidRPr="00F63A8B" w14:paraId="7DC283EF" w14:textId="77777777" w:rsidTr="0024742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3611" w14:textId="1AA8BDBD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H)</w:t>
            </w:r>
            <w:r w:rsidR="00304E64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les Républicains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570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CAC" w14:textId="57A28C3E" w:rsidR="0024742A" w:rsidRDefault="0024742A" w:rsidP="00591B0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8) prête serment pour maintenir la Constitution</w:t>
            </w:r>
          </w:p>
        </w:tc>
      </w:tr>
      <w:tr w:rsidR="0024742A" w:rsidRPr="00F63A8B" w14:paraId="31782138" w14:textId="77777777" w:rsidTr="0024742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E04B" w14:textId="11EB187E" w:rsidR="0024742A" w:rsidRDefault="0024742A" w:rsidP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I) Benjamin Raspail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360" w14:textId="77777777" w:rsidR="0024742A" w:rsidRDefault="0024742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C374" w14:textId="42B3022F" w:rsidR="0024742A" w:rsidRDefault="0024742A" w:rsidP="00591B0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9) </w:t>
            </w:r>
            <w:r w:rsidR="00591B0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adoption du 14 juillet comme fête nationale</w:t>
            </w:r>
          </w:p>
        </w:tc>
      </w:tr>
    </w:tbl>
    <w:p w14:paraId="689F2048" w14:textId="77777777" w:rsidR="0024742A" w:rsidRDefault="0024742A" w:rsidP="0024742A">
      <w:pPr>
        <w:rPr>
          <w:rFonts w:ascii="Book Antiqua" w:hAnsi="Book Antiqua" w:cs="Arial"/>
          <w:sz w:val="28"/>
          <w:szCs w:val="28"/>
          <w:lang w:val="fr-FR"/>
        </w:rPr>
      </w:pPr>
    </w:p>
    <w:p w14:paraId="3BA65A2D" w14:textId="77777777" w:rsidR="0024742A" w:rsidRDefault="0024742A" w:rsidP="0024742A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068"/>
        <w:gridCol w:w="1073"/>
        <w:gridCol w:w="1076"/>
        <w:gridCol w:w="1119"/>
        <w:gridCol w:w="1124"/>
        <w:gridCol w:w="1140"/>
        <w:gridCol w:w="1092"/>
        <w:gridCol w:w="1129"/>
      </w:tblGrid>
      <w:tr w:rsidR="00304E64" w14:paraId="71145A11" w14:textId="77777777" w:rsidTr="00304E6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3906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22E" w14:textId="7A36DBBB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C48" w14:textId="259889AC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162" w14:textId="67E66552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A2BA" w14:textId="3A75620B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83AD" w14:textId="42116C76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4FF9" w14:textId="4BC55D5A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F61" w14:textId="3CB92850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247" w14:textId="5B54906A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</w:p>
        </w:tc>
      </w:tr>
      <w:tr w:rsidR="00304E64" w14:paraId="3B23C27B" w14:textId="77777777" w:rsidTr="00304E6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AEF" w14:textId="77777777" w:rsidR="00304E64" w:rsidRDefault="00304E64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816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284" w14:textId="0A4930E9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161" w14:textId="2F0707AD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6EF" w14:textId="257A625D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CF0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C0F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9E5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01E" w14:textId="4E8D7900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06CCAE7F" w14:textId="30D5A00A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  <w:bookmarkEnd w:id="1"/>
    </w:p>
    <w:sectPr w:rsidR="00E21E69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FB437" w14:textId="77777777" w:rsidR="00FA2643" w:rsidRDefault="00FA2643" w:rsidP="00640FB7">
      <w:r>
        <w:separator/>
      </w:r>
    </w:p>
  </w:endnote>
  <w:endnote w:type="continuationSeparator" w:id="0">
    <w:p w14:paraId="4EC52391" w14:textId="77777777" w:rsidR="00FA2643" w:rsidRDefault="00FA264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32FFD63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34BD9">
      <w:t>R</w:t>
    </w:r>
    <w:r>
      <w:t xml:space="preserve">. </w:t>
    </w:r>
    <w:r w:rsidR="00D34BD9">
      <w:t>Salgado</w:t>
    </w:r>
    <w:r w:rsidR="00640FB7">
      <w:t>-20</w:t>
    </w:r>
    <w:r w:rsidR="00D34BD9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AF86E" w14:textId="77777777" w:rsidR="00FA2643" w:rsidRDefault="00FA2643" w:rsidP="00640FB7">
      <w:r>
        <w:separator/>
      </w:r>
    </w:p>
  </w:footnote>
  <w:footnote w:type="continuationSeparator" w:id="0">
    <w:p w14:paraId="31542D61" w14:textId="77777777" w:rsidR="00FA2643" w:rsidRDefault="00FA264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3834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3C85"/>
    <w:rsid w:val="00245311"/>
    <w:rsid w:val="0024742A"/>
    <w:rsid w:val="002579B0"/>
    <w:rsid w:val="00272666"/>
    <w:rsid w:val="002A652A"/>
    <w:rsid w:val="002B2094"/>
    <w:rsid w:val="002D09E4"/>
    <w:rsid w:val="002E32A5"/>
    <w:rsid w:val="00304E64"/>
    <w:rsid w:val="00362DC0"/>
    <w:rsid w:val="00365D3A"/>
    <w:rsid w:val="00374409"/>
    <w:rsid w:val="003A3573"/>
    <w:rsid w:val="003A7755"/>
    <w:rsid w:val="003D4C1A"/>
    <w:rsid w:val="003D6815"/>
    <w:rsid w:val="003E11AC"/>
    <w:rsid w:val="003E1F28"/>
    <w:rsid w:val="00404C44"/>
    <w:rsid w:val="00437679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91B0F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247D3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54E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0AC7"/>
    <w:rsid w:val="00C87236"/>
    <w:rsid w:val="00C920E5"/>
    <w:rsid w:val="00C94E40"/>
    <w:rsid w:val="00CA4357"/>
    <w:rsid w:val="00CB62C0"/>
    <w:rsid w:val="00D154AD"/>
    <w:rsid w:val="00D2376C"/>
    <w:rsid w:val="00D25215"/>
    <w:rsid w:val="00D34BD9"/>
    <w:rsid w:val="00D6064E"/>
    <w:rsid w:val="00D95328"/>
    <w:rsid w:val="00DC6645"/>
    <w:rsid w:val="00DD2D35"/>
    <w:rsid w:val="00DE0D7C"/>
    <w:rsid w:val="00DF49AE"/>
    <w:rsid w:val="00E167FA"/>
    <w:rsid w:val="00E1684B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63A8B"/>
    <w:rsid w:val="00F70446"/>
    <w:rsid w:val="00F70515"/>
    <w:rsid w:val="00F859D7"/>
    <w:rsid w:val="00F86387"/>
    <w:rsid w:val="00FA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330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2020-04-23T22:26:00Z</dcterms:created>
  <dcterms:modified xsi:type="dcterms:W3CDTF">2020-07-27T01:28:00Z</dcterms:modified>
</cp:coreProperties>
</file>