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B83C20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0EE92BEE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B50DB4">
        <w:rPr>
          <w:rFonts w:ascii="Book Antiqua" w:hAnsi="Book Antiqua" w:cs="Arial"/>
          <w:b/>
          <w:bCs/>
          <w:sz w:val="36"/>
          <w:szCs w:val="36"/>
          <w:lang w:val="fr-BE"/>
        </w:rPr>
        <w:t>a gastronomie tahitienne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D0823AE" w14:textId="17C2B727" w:rsidR="003C0662" w:rsidRDefault="003C0662" w:rsidP="003C0662">
      <w:pPr>
        <w:pStyle w:val="Heading2"/>
        <w:rPr>
          <w:lang w:val="fr-FR"/>
        </w:rPr>
      </w:pPr>
      <w:r>
        <w:rPr>
          <w:lang w:val="fr-FR"/>
        </w:rPr>
        <w:t xml:space="preserve">I. Cochez les aliments mentionnés. </w:t>
      </w:r>
    </w:p>
    <w:p w14:paraId="7C4D9E34" w14:textId="77777777" w:rsidR="003C0662" w:rsidRDefault="003C0662" w:rsidP="003C0662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48BB227B" w14:textId="1958F5FE" w:rsidR="003C0662" w:rsidRDefault="003C0662" w:rsidP="003C0662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noProof/>
        </w:rPr>
        <w:drawing>
          <wp:inline distT="0" distB="0" distL="0" distR="0" wp14:anchorId="56C0C882" wp14:editId="232AB61B">
            <wp:extent cx="1431985" cy="837622"/>
            <wp:effectExtent l="0" t="0" r="0" b="635"/>
            <wp:docPr id="5" name="Picture 5" descr="Mango Fruit Tropical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ngo Fruit Tropical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27" cy="84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842E21">
        <w:rPr>
          <w:rFonts w:ascii="Book Antiqua" w:hAnsi="Book Antiqua"/>
          <w:sz w:val="28"/>
          <w:szCs w:val="28"/>
          <w:lang w:val="fr-FR"/>
        </w:rPr>
        <w:t xml:space="preserve"> </w:t>
      </w:r>
      <w:r w:rsidR="00842E21">
        <w:rPr>
          <w:noProof/>
        </w:rPr>
        <w:drawing>
          <wp:inline distT="0" distB="0" distL="0" distR="0" wp14:anchorId="5DC2B58F" wp14:editId="4C4C8806">
            <wp:extent cx="1207698" cy="1207698"/>
            <wp:effectExtent l="0" t="0" r="0" b="0"/>
            <wp:docPr id="11" name="Picture 11" descr="Lime Slice 2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ime Slice 2 | Free SV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043" cy="121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4E26B09C" w14:textId="1CD054BC" w:rsidR="003C0662" w:rsidRDefault="003C0662" w:rsidP="003C0662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842E21">
        <w:rPr>
          <w:noProof/>
        </w:rPr>
        <w:drawing>
          <wp:inline distT="0" distB="0" distL="0" distR="0" wp14:anchorId="2F6FC0B9" wp14:editId="219D036A">
            <wp:extent cx="1483744" cy="922023"/>
            <wp:effectExtent l="0" t="0" r="2540" b="0"/>
            <wp:docPr id="10" name="Picture 10" descr="Avocado vector image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vocado vector image | Free SV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416" cy="92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CE14E6">
        <w:rPr>
          <w:noProof/>
        </w:rPr>
        <w:drawing>
          <wp:inline distT="0" distB="0" distL="0" distR="0" wp14:anchorId="335A822A" wp14:editId="03BEC3DD">
            <wp:extent cx="1233578" cy="1233578"/>
            <wp:effectExtent l="0" t="0" r="5080" b="0"/>
            <wp:docPr id="13" name="Picture 13" descr="Coffee | Free Stock Photo | Illustration of a hot cup of coff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ffee | Free Stock Photo | Illustration of a hot cup of coffee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603" cy="124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2280A" w14:textId="29A083B7" w:rsidR="003C0662" w:rsidRDefault="003C0662" w:rsidP="003C0662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9F15AE">
        <w:rPr>
          <w:noProof/>
        </w:rPr>
        <w:drawing>
          <wp:inline distT="0" distB="0" distL="0" distR="0" wp14:anchorId="3EE84AA0" wp14:editId="4276EEA8">
            <wp:extent cx="1372234" cy="1078302"/>
            <wp:effectExtent l="0" t="0" r="0" b="7620"/>
            <wp:docPr id="19" name="Picture 19" descr="Red Apple Clipart Free Stock Ph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Red Apple Clipart Free Stock Photo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87" cy="108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 w:rsidR="009F15AE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9F15AE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9F15AE">
        <w:rPr>
          <w:noProof/>
        </w:rPr>
        <w:drawing>
          <wp:inline distT="0" distB="0" distL="0" distR="0" wp14:anchorId="0B58CEC2" wp14:editId="69009847">
            <wp:extent cx="1353495" cy="870705"/>
            <wp:effectExtent l="0" t="0" r="0" b="5715"/>
            <wp:docPr id="15" name="Picture 15" descr="Download free photo of Starfruit,fruit,yellow,carambola,averrho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ownload free photo of Starfruit,fruit,yellow,carambola,averrhoa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65" cy="87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6D988" w14:textId="529BEB35" w:rsidR="003C0662" w:rsidRDefault="003C0662" w:rsidP="003C0662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CE14E6">
        <w:rPr>
          <w:noProof/>
        </w:rPr>
        <w:drawing>
          <wp:inline distT="0" distB="0" distL="0" distR="0" wp14:anchorId="1C8B1E60" wp14:editId="1371F294">
            <wp:extent cx="1354348" cy="90167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774" cy="90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noProof/>
        </w:rPr>
        <w:drawing>
          <wp:inline distT="0" distB="0" distL="0" distR="0" wp14:anchorId="4CCC238D" wp14:editId="069208CE">
            <wp:extent cx="1138687" cy="1057499"/>
            <wp:effectExtent l="0" t="0" r="4445" b="9525"/>
            <wp:docPr id="6" name="Picture 6" descr="Papaya Fruit Open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paya Fruit Open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55" cy="106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3FE57" w14:textId="5CA36993" w:rsidR="003C0662" w:rsidRDefault="003C0662" w:rsidP="003C0662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lastRenderedPageBreak/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noProof/>
        </w:rPr>
        <w:drawing>
          <wp:inline distT="0" distB="0" distL="0" distR="0" wp14:anchorId="0B637D67" wp14:editId="72B7384B">
            <wp:extent cx="854016" cy="1211012"/>
            <wp:effectExtent l="0" t="0" r="381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71" cy="122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 w:rsidR="009F15AE">
        <w:rPr>
          <w:rFonts w:ascii="Book Antiqua" w:hAnsi="Book Antiqua"/>
          <w:sz w:val="28"/>
          <w:szCs w:val="28"/>
          <w:lang w:val="fr-FR"/>
        </w:rPr>
        <w:tab/>
      </w:r>
      <w:r w:rsidR="009F15AE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CE14E6">
        <w:rPr>
          <w:noProof/>
        </w:rPr>
        <w:drawing>
          <wp:inline distT="0" distB="0" distL="0" distR="0" wp14:anchorId="0FE3CB81" wp14:editId="217D1D01">
            <wp:extent cx="599978" cy="1199072"/>
            <wp:effectExtent l="0" t="0" r="0" b="1270"/>
            <wp:docPr id="14" name="Picture 14" descr="Download free photo of Pineapple,exotic,fruit,plant,veget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ownload free photo of Pineapple,exotic,fruit,plant,vegetation ..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64" cy="12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4489A" w14:textId="041625A4" w:rsidR="003C0662" w:rsidRDefault="003C0662" w:rsidP="003C0662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9F15AE">
        <w:rPr>
          <w:noProof/>
        </w:rPr>
        <w:drawing>
          <wp:inline distT="0" distB="0" distL="0" distR="0" wp14:anchorId="3FB24894" wp14:editId="1FE7B37B">
            <wp:extent cx="1306217" cy="1052099"/>
            <wp:effectExtent l="0" t="0" r="8255" b="0"/>
            <wp:docPr id="16" name="Picture 16" descr="Dragon Fruit Tropical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ragon Fruit Tropical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12" cy="106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 w:rsidR="009F15AE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9F15AE">
        <w:rPr>
          <w:noProof/>
        </w:rPr>
        <w:drawing>
          <wp:inline distT="0" distB="0" distL="0" distR="0" wp14:anchorId="63C8EA08" wp14:editId="5F3DC163">
            <wp:extent cx="1181813" cy="931126"/>
            <wp:effectExtent l="0" t="0" r="0" b="0"/>
            <wp:docPr id="9" name="Picture 9" descr="Guayaba Fruta Saludable - Imagen gratis e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uayaba Fruta Saludable - Imagen gratis en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9" t="22945" r="11126" b="15839"/>
                    <a:stretch/>
                  </pic:blipFill>
                  <pic:spPr bwMode="auto">
                    <a:xfrm>
                      <a:off x="0" y="0"/>
                      <a:ext cx="1192577" cy="9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</w:p>
    <w:p w14:paraId="2DD23867" w14:textId="60AEB402" w:rsidR="003C0662" w:rsidRDefault="003C0662" w:rsidP="003C0662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 w:rsidR="009F15AE">
        <w:rPr>
          <w:noProof/>
        </w:rPr>
        <w:drawing>
          <wp:inline distT="0" distB="0" distL="0" distR="0" wp14:anchorId="4083C244" wp14:editId="657DDB39">
            <wp:extent cx="996878" cy="101220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12" cy="102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 w:rsidR="009F15AE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9F15AE">
        <w:rPr>
          <w:noProof/>
        </w:rPr>
        <w:drawing>
          <wp:inline distT="0" distB="0" distL="0" distR="0" wp14:anchorId="03CB1A41" wp14:editId="21BAE1BE">
            <wp:extent cx="948906" cy="863169"/>
            <wp:effectExtent l="0" t="0" r="3810" b="0"/>
            <wp:docPr id="2" name="Picture 2" descr="Pig Animal Farm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g Animal Farm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52" cy="87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ABCA8" w14:textId="77777777" w:rsidR="003C0662" w:rsidRDefault="003C0662" w:rsidP="003C0662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6564BD00" w14:textId="5A8CB416" w:rsidR="009F15AE" w:rsidRDefault="009F15AE" w:rsidP="009F15AE">
      <w:pPr>
        <w:pStyle w:val="Heading2"/>
        <w:rPr>
          <w:lang w:val="fr-FR"/>
        </w:rPr>
      </w:pPr>
      <w:r>
        <w:rPr>
          <w:lang w:val="fr-FR"/>
        </w:rPr>
        <w:t>II. Associez le plat à sa description.</w:t>
      </w:r>
    </w:p>
    <w:p w14:paraId="64B3A1A2" w14:textId="77777777" w:rsidR="009F15AE" w:rsidRDefault="009F15AE" w:rsidP="009F15AE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4"/>
        <w:gridCol w:w="7386"/>
      </w:tblGrid>
      <w:tr w:rsidR="009F15AE" w:rsidRPr="00E345CC" w14:paraId="232065E2" w14:textId="77777777" w:rsidTr="009F15AE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6DB4" w14:textId="77777777" w:rsidR="009F15AE" w:rsidRPr="009F15AE" w:rsidRDefault="009F15AE" w:rsidP="009F15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l’assiette </w:t>
            </w:r>
            <w:proofErr w:type="spellStart"/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>ma’a</w:t>
            </w:r>
            <w:proofErr w:type="spellEnd"/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Tahiti</w:t>
            </w:r>
          </w:p>
          <w:p w14:paraId="5A4CAEA0" w14:textId="17FB62D7" w:rsidR="009F15AE" w:rsidRDefault="009F15AE" w:rsidP="009F15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03BF" w14:textId="77777777" w:rsidR="009F15AE" w:rsidRDefault="009F15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8523" w14:textId="34BC89C8" w:rsidR="009F15AE" w:rsidRDefault="009F15A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>du poisson macéré dans de l’eau de mer avec des têtes de crevettes</w:t>
            </w:r>
          </w:p>
        </w:tc>
      </w:tr>
      <w:tr w:rsidR="009F15AE" w:rsidRPr="00E345CC" w14:paraId="5C39648C" w14:textId="77777777" w:rsidTr="009F15AE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3CF8" w14:textId="77777777" w:rsidR="009F15AE" w:rsidRPr="009F15AE" w:rsidRDefault="009F15AE" w:rsidP="009F15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 </w:t>
            </w:r>
            <w:proofErr w:type="spellStart"/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>fafaru</w:t>
            </w:r>
            <w:proofErr w:type="spellEnd"/>
          </w:p>
          <w:p w14:paraId="2CF16499" w14:textId="2ED0B842" w:rsidR="009F15AE" w:rsidRDefault="009F15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EB9" w14:textId="77777777" w:rsidR="009F15AE" w:rsidRDefault="009F15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E170" w14:textId="0EB8B0B9" w:rsidR="009F15AE" w:rsidRDefault="009F15A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2)</w:t>
            </w:r>
            <w:r w:rsidRPr="009F15AE">
              <w:rPr>
                <w:lang w:val="fr-FR"/>
              </w:rPr>
              <w:t xml:space="preserve"> </w:t>
            </w:r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>de petits cubes de poisson avec des lamelles de légumes et du lait de coco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9F15AE" w:rsidRPr="00E345CC" w14:paraId="1912FAA3" w14:textId="77777777" w:rsidTr="009F15AE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4DA3" w14:textId="77777777" w:rsidR="009F15AE" w:rsidRPr="009F15AE" w:rsidRDefault="009F15AE" w:rsidP="009F15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>le poisson cru à la tahitienne</w:t>
            </w:r>
          </w:p>
          <w:p w14:paraId="20D3270D" w14:textId="12FA4141" w:rsidR="009F15AE" w:rsidRDefault="009F15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F8B" w14:textId="77777777" w:rsidR="009F15AE" w:rsidRDefault="009F15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8ED2" w14:textId="5755E5E1" w:rsidR="009F15AE" w:rsidRDefault="009F15A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>du poulet mariné, au lait de coco et avec des feuilles de taro cuites</w:t>
            </w:r>
          </w:p>
        </w:tc>
      </w:tr>
      <w:tr w:rsidR="009F15AE" w:rsidRPr="00E345CC" w14:paraId="45F8E4C8" w14:textId="77777777" w:rsidTr="009F15AE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0BB8" w14:textId="220B8C7A" w:rsidR="009F15AE" w:rsidRDefault="009F15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 poulet </w:t>
            </w:r>
            <w:proofErr w:type="spellStart"/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>fafa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56C7" w14:textId="77777777" w:rsidR="009F15AE" w:rsidRDefault="009F15A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EE54" w14:textId="1079EC10" w:rsidR="009F15AE" w:rsidRDefault="009F15A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différents mets typiques polynésiens, dont du poisson cru au lait de coco, du </w:t>
            </w:r>
            <w:proofErr w:type="spellStart"/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>po’e</w:t>
            </w:r>
            <w:proofErr w:type="spellEnd"/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, du </w:t>
            </w:r>
            <w:proofErr w:type="spellStart"/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>fafa</w:t>
            </w:r>
            <w:proofErr w:type="spellEnd"/>
            <w:r w:rsidRPr="009F15AE">
              <w:rPr>
                <w:rFonts w:ascii="Book Antiqua" w:hAnsi="Book Antiqua" w:cs="Arial"/>
                <w:sz w:val="28"/>
                <w:szCs w:val="28"/>
                <w:lang w:val="fr-FR"/>
              </w:rPr>
              <w:t>, des bananes cuites, du taro et du pain coco</w:t>
            </w:r>
          </w:p>
        </w:tc>
      </w:tr>
    </w:tbl>
    <w:p w14:paraId="2A6A8E38" w14:textId="77777777" w:rsidR="009F15AE" w:rsidRDefault="009F15AE" w:rsidP="009F15AE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E345CC" w14:paraId="01100EC0" w14:textId="77777777" w:rsidTr="009F15AE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F87B" w14:textId="77777777" w:rsidR="00E345CC" w:rsidRDefault="00E345C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91E7" w14:textId="77777777" w:rsidR="00E345CC" w:rsidRDefault="00E345C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1147" w14:textId="77777777" w:rsidR="00E345CC" w:rsidRDefault="00E345C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99C5" w14:textId="77777777" w:rsidR="00E345CC" w:rsidRDefault="00E345CC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</w:tr>
      <w:tr w:rsidR="00E345CC" w14:paraId="62A47AF9" w14:textId="77777777" w:rsidTr="009F15AE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303" w14:textId="77777777" w:rsidR="00E345CC" w:rsidRDefault="00E345CC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AD3" w14:textId="77777777" w:rsidR="00E345CC" w:rsidRDefault="00E345CC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72B3" w14:textId="77777777" w:rsidR="00E345CC" w:rsidRDefault="00E345CC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2E5" w14:textId="77777777" w:rsidR="00E345CC" w:rsidRDefault="00E345CC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A624E58" w14:textId="7B49E36E" w:rsidR="00DA73EB" w:rsidRDefault="00DA73EB" w:rsidP="00DA73EB">
      <w:pPr>
        <w:pStyle w:val="Heading2"/>
        <w:rPr>
          <w:lang w:val="fr-FR" w:eastAsia="es-CR"/>
        </w:rPr>
      </w:pPr>
      <w:bookmarkStart w:id="0" w:name="_Hlk6430152"/>
      <w:r>
        <w:rPr>
          <w:lang w:val="fr-FR" w:eastAsia="es-CR"/>
        </w:rPr>
        <w:lastRenderedPageBreak/>
        <w:t>III. Barrez les mots intrus dans ce texte pris de la chronique.</w:t>
      </w:r>
      <w:bookmarkEnd w:id="0"/>
    </w:p>
    <w:p w14:paraId="5CA6E779" w14:textId="2242C661" w:rsidR="00DA73EB" w:rsidRDefault="00DA73EB" w:rsidP="00DA73EB">
      <w:pPr>
        <w:rPr>
          <w:rFonts w:ascii="Book Antiqua" w:hAnsi="Book Antiqua"/>
          <w:sz w:val="28"/>
          <w:szCs w:val="28"/>
          <w:lang w:val="fr-FR" w:eastAsia="es-CR"/>
        </w:rPr>
      </w:pPr>
    </w:p>
    <w:p w14:paraId="76C12BAF" w14:textId="328A1105" w:rsidR="00DA73EB" w:rsidRPr="00DA73EB" w:rsidRDefault="00DA73EB" w:rsidP="00DA73EB">
      <w:pPr>
        <w:spacing w:line="360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DA73EB">
        <w:rPr>
          <w:rFonts w:ascii="Book Antiqua" w:hAnsi="Book Antiqua"/>
          <w:sz w:val="28"/>
          <w:szCs w:val="28"/>
          <w:lang w:val="fr-FR" w:eastAsia="es-CR"/>
        </w:rPr>
        <w:t>En ce qui concerne les desserts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 polynésiens</w:t>
      </w:r>
      <w:r w:rsidRPr="00DA73EB">
        <w:rPr>
          <w:rFonts w:ascii="Book Antiqua" w:hAnsi="Book Antiqua"/>
          <w:sz w:val="28"/>
          <w:szCs w:val="28"/>
          <w:lang w:val="fr-FR" w:eastAsia="es-CR"/>
        </w:rPr>
        <w:t xml:space="preserve">, nous avons le </w:t>
      </w:r>
      <w:proofErr w:type="spellStart"/>
      <w:r w:rsidRPr="00DA73EB">
        <w:rPr>
          <w:rFonts w:ascii="Book Antiqua" w:hAnsi="Book Antiqua"/>
          <w:sz w:val="28"/>
          <w:szCs w:val="28"/>
          <w:lang w:val="fr-FR" w:eastAsia="es-CR"/>
        </w:rPr>
        <w:t>po’e</w:t>
      </w:r>
      <w:proofErr w:type="spellEnd"/>
      <w:r w:rsidRPr="00DA73EB">
        <w:rPr>
          <w:rFonts w:ascii="Book Antiqua" w:hAnsi="Book Antiqua"/>
          <w:sz w:val="28"/>
          <w:szCs w:val="28"/>
          <w:lang w:val="fr-FR" w:eastAsia="es-CR"/>
        </w:rPr>
        <w:t xml:space="preserve"> banane, une sorte de flan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exotique </w:t>
      </w:r>
      <w:r w:rsidRPr="00DA73EB">
        <w:rPr>
          <w:rFonts w:ascii="Book Antiqua" w:hAnsi="Book Antiqua"/>
          <w:sz w:val="28"/>
          <w:szCs w:val="28"/>
          <w:lang w:val="fr-FR" w:eastAsia="es-CR"/>
        </w:rPr>
        <w:t>qui comprend, évidemment, des bananes, de la farine de manioc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 ou de blé</w:t>
      </w:r>
      <w:r w:rsidRPr="00DA73EB">
        <w:rPr>
          <w:rFonts w:ascii="Book Antiqua" w:hAnsi="Book Antiqua"/>
          <w:sz w:val="28"/>
          <w:szCs w:val="28"/>
          <w:lang w:val="fr-FR" w:eastAsia="es-CR"/>
        </w:rPr>
        <w:t>, de la vanille</w:t>
      </w:r>
      <w:r>
        <w:rPr>
          <w:rFonts w:ascii="Book Antiqua" w:hAnsi="Book Antiqua"/>
          <w:sz w:val="28"/>
          <w:szCs w:val="28"/>
          <w:lang w:val="fr-FR" w:eastAsia="es-CR"/>
        </w:rPr>
        <w:t>, du taro</w:t>
      </w:r>
      <w:r w:rsidRPr="00DA73EB">
        <w:rPr>
          <w:rFonts w:ascii="Book Antiqua" w:hAnsi="Book Antiqua"/>
          <w:sz w:val="28"/>
          <w:szCs w:val="28"/>
          <w:lang w:val="fr-FR" w:eastAsia="es-CR"/>
        </w:rPr>
        <w:t xml:space="preserve"> et du lait de coco. Il faut remarquer que la vanille est très importante en Polynésie. On l’adore, même si sa production, concentrée à Tahaa, n’est pas très grande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 comme avant</w:t>
      </w:r>
      <w:r w:rsidRPr="00DA73EB">
        <w:rPr>
          <w:rFonts w:ascii="Book Antiqua" w:hAnsi="Book Antiqua"/>
          <w:sz w:val="28"/>
          <w:szCs w:val="28"/>
          <w:lang w:val="fr-FR" w:eastAsia="es-CR"/>
        </w:rPr>
        <w:t>. Pour cette raison, on appelle Tahaa l’île Vanille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 du Pacifique</w:t>
      </w:r>
      <w:r w:rsidRPr="00DA73EB">
        <w:rPr>
          <w:rFonts w:ascii="Book Antiqua" w:hAnsi="Book Antiqua"/>
          <w:sz w:val="28"/>
          <w:szCs w:val="28"/>
          <w:lang w:val="fr-FR" w:eastAsia="es-CR"/>
        </w:rPr>
        <w:t xml:space="preserve">. Mais ce que l’on trouve un peu partout, ce sont les cocotiers. </w:t>
      </w:r>
      <w:proofErr w:type="gramStart"/>
      <w:r w:rsidRPr="00DA73EB">
        <w:rPr>
          <w:rFonts w:ascii="Book Antiqua" w:hAnsi="Book Antiqua"/>
          <w:sz w:val="28"/>
          <w:szCs w:val="28"/>
          <w:lang w:val="fr-FR" w:eastAsia="es-CR"/>
        </w:rPr>
        <w:t>Et</w:t>
      </w:r>
      <w:proofErr w:type="gramEnd"/>
      <w:r w:rsidRPr="00DA73EB">
        <w:rPr>
          <w:rFonts w:ascii="Book Antiqua" w:hAnsi="Book Antiqua"/>
          <w:sz w:val="28"/>
          <w:szCs w:val="28"/>
          <w:lang w:val="fr-FR" w:eastAsia="es-CR"/>
        </w:rPr>
        <w:t xml:space="preserve"> oui, il y a une grande quantité de cocotiers à Tahiti, et ainsi, on voit plusieurs produits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préparés </w:t>
      </w:r>
      <w:r w:rsidRPr="00DA73EB">
        <w:rPr>
          <w:rFonts w:ascii="Book Antiqua" w:hAnsi="Book Antiqua"/>
          <w:sz w:val="28"/>
          <w:szCs w:val="28"/>
          <w:lang w:val="fr-FR" w:eastAsia="es-CR"/>
        </w:rPr>
        <w:t>à base de coco, surtout des biscuits, des gâteaux et du pain.</w:t>
      </w:r>
    </w:p>
    <w:sectPr w:rsidR="00DA73EB" w:rsidRPr="00DA73EB" w:rsidSect="00DE0D7C">
      <w:footerReference w:type="default" r:id="rId28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6E79D" w14:textId="77777777" w:rsidR="00EC42DD" w:rsidRDefault="00EC42DD" w:rsidP="00640FB7">
      <w:r>
        <w:separator/>
      </w:r>
    </w:p>
  </w:endnote>
  <w:endnote w:type="continuationSeparator" w:id="0">
    <w:p w14:paraId="1CA4C871" w14:textId="77777777" w:rsidR="00EC42DD" w:rsidRDefault="00EC42D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0C85D" w14:textId="77777777" w:rsidR="00EC42DD" w:rsidRDefault="00EC42DD" w:rsidP="00640FB7">
      <w:r>
        <w:separator/>
      </w:r>
    </w:p>
  </w:footnote>
  <w:footnote w:type="continuationSeparator" w:id="0">
    <w:p w14:paraId="3557A1E8" w14:textId="77777777" w:rsidR="00EC42DD" w:rsidRDefault="00EC42D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1.1pt;height:11.1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C0662"/>
    <w:rsid w:val="003D6815"/>
    <w:rsid w:val="003E11AC"/>
    <w:rsid w:val="003E1F28"/>
    <w:rsid w:val="00404C44"/>
    <w:rsid w:val="0041264B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2E21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5AE"/>
    <w:rsid w:val="009F19C7"/>
    <w:rsid w:val="00A24DA4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0DB4"/>
    <w:rsid w:val="00B53036"/>
    <w:rsid w:val="00B557B8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CD2285"/>
    <w:rsid w:val="00CE14E6"/>
    <w:rsid w:val="00D154AD"/>
    <w:rsid w:val="00D2376C"/>
    <w:rsid w:val="00D25215"/>
    <w:rsid w:val="00D6064E"/>
    <w:rsid w:val="00D95328"/>
    <w:rsid w:val="00DA73EB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345CC"/>
    <w:rsid w:val="00E50C8A"/>
    <w:rsid w:val="00EA1578"/>
    <w:rsid w:val="00EC42DD"/>
    <w:rsid w:val="00EE0E3F"/>
    <w:rsid w:val="00F057AD"/>
    <w:rsid w:val="00F17555"/>
    <w:rsid w:val="00F31667"/>
    <w:rsid w:val="00F5225B"/>
    <w:rsid w:val="00F566F5"/>
    <w:rsid w:val="00F70515"/>
    <w:rsid w:val="00F859D7"/>
    <w:rsid w:val="00FA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231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2020-08-21T20:10:00Z</dcterms:created>
  <dcterms:modified xsi:type="dcterms:W3CDTF">2020-08-22T00:59:00Z</dcterms:modified>
</cp:coreProperties>
</file>